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3D9C" w:rsidRPr="00421A1A" w:rsidRDefault="00383D9C" w:rsidP="00421A1A">
      <w:pPr>
        <w:tabs>
          <w:tab w:val="left" w:pos="3120"/>
          <w:tab w:val="left" w:pos="4821"/>
        </w:tabs>
        <w:ind w:left="360"/>
        <w:jc w:val="both"/>
        <w:rPr>
          <w:b/>
          <w:bCs/>
          <w:color w:val="000000"/>
          <w:lang w:eastAsia="it-IT"/>
        </w:rPr>
      </w:pPr>
      <w:bookmarkStart w:id="0" w:name="_GoBack"/>
      <w:bookmarkEnd w:id="0"/>
    </w:p>
    <w:p w:rsidR="00665C73" w:rsidRPr="00421A1A" w:rsidRDefault="00665C73" w:rsidP="00421A1A">
      <w:pPr>
        <w:tabs>
          <w:tab w:val="left" w:pos="3120"/>
          <w:tab w:val="left" w:pos="4821"/>
        </w:tabs>
        <w:jc w:val="both"/>
        <w:rPr>
          <w:bCs/>
          <w:color w:val="000000"/>
        </w:rPr>
      </w:pPr>
      <w:r w:rsidRPr="00421A1A">
        <w:rPr>
          <w:bCs/>
          <w:color w:val="000000"/>
        </w:rPr>
        <w:t>Verbale del collegio</w:t>
      </w:r>
      <w:r w:rsidR="00110650" w:rsidRPr="00421A1A">
        <w:rPr>
          <w:bCs/>
          <w:color w:val="000000"/>
        </w:rPr>
        <w:t xml:space="preserve"> docenti congiunto del giorno </w:t>
      </w:r>
      <w:r w:rsidR="00383D9C" w:rsidRPr="00421A1A">
        <w:rPr>
          <w:bCs/>
          <w:color w:val="000000"/>
        </w:rPr>
        <w:t>5</w:t>
      </w:r>
      <w:r w:rsidR="00110650" w:rsidRPr="00421A1A">
        <w:rPr>
          <w:bCs/>
          <w:color w:val="000000"/>
        </w:rPr>
        <w:t xml:space="preserve"> novembre</w:t>
      </w:r>
      <w:r w:rsidR="00383D9C" w:rsidRPr="00421A1A">
        <w:rPr>
          <w:bCs/>
          <w:color w:val="000000"/>
        </w:rPr>
        <w:t xml:space="preserve"> 2018</w:t>
      </w:r>
      <w:r w:rsidR="00382039" w:rsidRPr="00421A1A">
        <w:rPr>
          <w:bCs/>
          <w:color w:val="000000"/>
        </w:rPr>
        <w:t>, ore 16,45</w:t>
      </w:r>
      <w:r w:rsidRPr="00421A1A">
        <w:rPr>
          <w:bCs/>
          <w:color w:val="000000"/>
        </w:rPr>
        <w:t xml:space="preserve"> con il seguente o.d.g.:</w:t>
      </w:r>
    </w:p>
    <w:p w:rsidR="00665C73" w:rsidRPr="00421A1A" w:rsidRDefault="00665C73" w:rsidP="00421A1A">
      <w:pPr>
        <w:tabs>
          <w:tab w:val="left" w:pos="3120"/>
          <w:tab w:val="left" w:pos="4821"/>
        </w:tabs>
        <w:ind w:left="142"/>
        <w:jc w:val="both"/>
        <w:rPr>
          <w:bCs/>
          <w:color w:val="000000"/>
        </w:rPr>
      </w:pPr>
    </w:p>
    <w:p w:rsidR="00383D9C" w:rsidRPr="00383D9C" w:rsidRDefault="00383D9C" w:rsidP="00421A1A">
      <w:pPr>
        <w:numPr>
          <w:ilvl w:val="0"/>
          <w:numId w:val="41"/>
        </w:numPr>
        <w:pBdr>
          <w:top w:val="nil"/>
          <w:left w:val="nil"/>
          <w:bottom w:val="nil"/>
          <w:right w:val="nil"/>
          <w:between w:val="nil"/>
        </w:pBdr>
        <w:suppressAutoHyphens w:val="0"/>
        <w:ind w:right="425"/>
        <w:jc w:val="both"/>
        <w:rPr>
          <w:bCs/>
          <w:color w:val="000000"/>
          <w:lang w:eastAsia="it-IT"/>
        </w:rPr>
      </w:pPr>
      <w:r w:rsidRPr="00383D9C">
        <w:rPr>
          <w:bCs/>
          <w:color w:val="000000"/>
          <w:lang w:eastAsia="it-IT"/>
        </w:rPr>
        <w:t xml:space="preserve">lettura ed approvazione verbale della seduta precedente </w:t>
      </w:r>
    </w:p>
    <w:p w:rsidR="00383D9C" w:rsidRPr="00383D9C" w:rsidRDefault="00383D9C" w:rsidP="00421A1A">
      <w:pPr>
        <w:numPr>
          <w:ilvl w:val="0"/>
          <w:numId w:val="41"/>
        </w:numPr>
        <w:pBdr>
          <w:top w:val="nil"/>
          <w:left w:val="nil"/>
          <w:bottom w:val="nil"/>
          <w:right w:val="nil"/>
          <w:between w:val="nil"/>
        </w:pBdr>
        <w:suppressAutoHyphens w:val="0"/>
        <w:ind w:right="425"/>
        <w:jc w:val="both"/>
        <w:rPr>
          <w:bCs/>
          <w:color w:val="000000"/>
          <w:lang w:eastAsia="it-IT"/>
        </w:rPr>
      </w:pPr>
      <w:r w:rsidRPr="00383D9C">
        <w:rPr>
          <w:bCs/>
          <w:color w:val="000000"/>
          <w:lang w:eastAsia="it-IT"/>
        </w:rPr>
        <w:t>Progetti e relativi referen</w:t>
      </w:r>
      <w:r w:rsidRPr="00421A1A">
        <w:rPr>
          <w:bCs/>
          <w:color w:val="000000"/>
          <w:lang w:eastAsia="it-IT"/>
        </w:rPr>
        <w:t>ti/ FFSS e relative commissioni</w:t>
      </w:r>
      <w:r w:rsidRPr="00383D9C">
        <w:rPr>
          <w:bCs/>
          <w:color w:val="000000"/>
          <w:lang w:eastAsia="it-IT"/>
        </w:rPr>
        <w:t xml:space="preserve">/ </w:t>
      </w:r>
      <w:r w:rsidRPr="00421A1A">
        <w:rPr>
          <w:bCs/>
          <w:color w:val="000000"/>
          <w:lang w:eastAsia="it-IT"/>
        </w:rPr>
        <w:t xml:space="preserve"> </w:t>
      </w:r>
      <w:r w:rsidRPr="00383D9C">
        <w:rPr>
          <w:bCs/>
          <w:color w:val="000000"/>
          <w:lang w:eastAsia="it-IT"/>
        </w:rPr>
        <w:t>incarichi vari a.s. 18-19</w:t>
      </w:r>
    </w:p>
    <w:p w:rsidR="00383D9C" w:rsidRPr="00383D9C" w:rsidRDefault="00383D9C" w:rsidP="00421A1A">
      <w:pPr>
        <w:numPr>
          <w:ilvl w:val="0"/>
          <w:numId w:val="41"/>
        </w:numPr>
        <w:pBdr>
          <w:top w:val="nil"/>
          <w:left w:val="nil"/>
          <w:bottom w:val="nil"/>
          <w:right w:val="nil"/>
          <w:between w:val="nil"/>
        </w:pBdr>
        <w:suppressAutoHyphens w:val="0"/>
        <w:ind w:right="425"/>
        <w:jc w:val="both"/>
        <w:rPr>
          <w:bCs/>
          <w:color w:val="000000"/>
          <w:lang w:eastAsia="it-IT"/>
        </w:rPr>
      </w:pPr>
      <w:r w:rsidRPr="00383D9C">
        <w:rPr>
          <w:bCs/>
          <w:color w:val="000000"/>
          <w:lang w:eastAsia="it-IT"/>
        </w:rPr>
        <w:t>Nomina tutor docenti neoimmessi in ruolo</w:t>
      </w:r>
    </w:p>
    <w:p w:rsidR="00421A1A" w:rsidRDefault="00383D9C" w:rsidP="00421A1A">
      <w:pPr>
        <w:numPr>
          <w:ilvl w:val="0"/>
          <w:numId w:val="41"/>
        </w:numPr>
        <w:pBdr>
          <w:top w:val="nil"/>
          <w:left w:val="nil"/>
          <w:bottom w:val="nil"/>
          <w:right w:val="nil"/>
          <w:between w:val="nil"/>
        </w:pBdr>
        <w:suppressAutoHyphens w:val="0"/>
        <w:ind w:right="425"/>
        <w:jc w:val="both"/>
      </w:pPr>
      <w:r w:rsidRPr="00383D9C">
        <w:rPr>
          <w:bCs/>
          <w:color w:val="000000"/>
          <w:lang w:eastAsia="it-IT"/>
        </w:rPr>
        <w:t>Nomina comitato valutazione</w:t>
      </w:r>
    </w:p>
    <w:p w:rsidR="00383D9C" w:rsidRPr="00421A1A" w:rsidRDefault="00383D9C" w:rsidP="00421A1A">
      <w:pPr>
        <w:numPr>
          <w:ilvl w:val="0"/>
          <w:numId w:val="41"/>
        </w:numPr>
        <w:pBdr>
          <w:top w:val="nil"/>
          <w:left w:val="nil"/>
          <w:bottom w:val="nil"/>
          <w:right w:val="nil"/>
          <w:between w:val="nil"/>
        </w:pBdr>
        <w:suppressAutoHyphens w:val="0"/>
        <w:ind w:right="425"/>
        <w:jc w:val="both"/>
      </w:pPr>
      <w:r w:rsidRPr="00421A1A">
        <w:rPr>
          <w:bCs/>
          <w:color w:val="000000"/>
          <w:lang w:eastAsia="it-IT"/>
        </w:rPr>
        <w:t>Comunicazioni DS</w:t>
      </w:r>
      <w:r w:rsidRPr="00421A1A">
        <w:rPr>
          <w:b/>
          <w:bCs/>
          <w:color w:val="000000"/>
          <w:lang w:eastAsia="it-IT"/>
        </w:rPr>
        <w:tab/>
      </w:r>
    </w:p>
    <w:p w:rsidR="000608A2" w:rsidRPr="00421A1A" w:rsidRDefault="000608A2" w:rsidP="00421A1A">
      <w:pPr>
        <w:pBdr>
          <w:top w:val="nil"/>
          <w:left w:val="nil"/>
          <w:bottom w:val="nil"/>
          <w:right w:val="nil"/>
          <w:between w:val="nil"/>
        </w:pBdr>
        <w:suppressAutoHyphens w:val="0"/>
        <w:ind w:left="720" w:right="425"/>
        <w:jc w:val="both"/>
      </w:pPr>
    </w:p>
    <w:p w:rsidR="006A58F2" w:rsidRPr="00421A1A" w:rsidRDefault="00665C73" w:rsidP="00421A1A">
      <w:pPr>
        <w:jc w:val="both"/>
      </w:pPr>
      <w:r w:rsidRPr="00421A1A">
        <w:rPr>
          <w:b/>
          <w:bCs/>
        </w:rPr>
        <w:t>I PUNTO</w:t>
      </w:r>
      <w:r w:rsidRPr="00421A1A">
        <w:rPr>
          <w:bCs/>
        </w:rPr>
        <w:t>: il verbale della seduta prece</w:t>
      </w:r>
      <w:r w:rsidR="000608A2" w:rsidRPr="00421A1A">
        <w:rPr>
          <w:bCs/>
        </w:rPr>
        <w:t>dente v</w:t>
      </w:r>
      <w:r w:rsidR="00915C16" w:rsidRPr="00421A1A">
        <w:rPr>
          <w:bCs/>
        </w:rPr>
        <w:t xml:space="preserve">iene letto ed approvato </w:t>
      </w:r>
      <w:r w:rsidR="00A473A5" w:rsidRPr="00421A1A">
        <w:rPr>
          <w:bCs/>
        </w:rPr>
        <w:t>all’unanimità</w:t>
      </w:r>
    </w:p>
    <w:p w:rsidR="00383D9C" w:rsidRPr="00421A1A" w:rsidRDefault="00665C73" w:rsidP="00421A1A">
      <w:pPr>
        <w:jc w:val="both"/>
      </w:pPr>
      <w:r w:rsidRPr="00421A1A">
        <w:rPr>
          <w:b/>
          <w:bCs/>
        </w:rPr>
        <w:t>PUNTO II</w:t>
      </w:r>
      <w:r w:rsidR="00383D9C" w:rsidRPr="00421A1A">
        <w:t>:</w:t>
      </w:r>
    </w:p>
    <w:p w:rsidR="00383D9C" w:rsidRPr="00421A1A" w:rsidRDefault="00383D9C" w:rsidP="00421A1A">
      <w:pPr>
        <w:jc w:val="both"/>
      </w:pPr>
      <w:r w:rsidRPr="00421A1A">
        <w:t xml:space="preserve">Il collegio, con </w:t>
      </w:r>
    </w:p>
    <w:p w:rsidR="00383D9C" w:rsidRPr="00421A1A" w:rsidRDefault="00383D9C" w:rsidP="00421A1A">
      <w:pPr>
        <w:jc w:val="both"/>
      </w:pPr>
      <w:r w:rsidRPr="00421A1A">
        <w:tab/>
      </w:r>
      <w:r w:rsidRPr="00421A1A">
        <w:tab/>
      </w:r>
      <w:r w:rsidRPr="00421A1A">
        <w:tab/>
      </w:r>
      <w:r w:rsidRPr="00421A1A">
        <w:tab/>
      </w:r>
      <w:r w:rsidRPr="00421A1A">
        <w:tab/>
      </w:r>
      <w:r w:rsidRPr="00421A1A">
        <w:tab/>
        <w:t>DELIBERA N. 1</w:t>
      </w:r>
    </w:p>
    <w:p w:rsidR="00383D9C" w:rsidRPr="00421A1A" w:rsidRDefault="00383D9C" w:rsidP="00421A1A">
      <w:pPr>
        <w:jc w:val="both"/>
      </w:pPr>
    </w:p>
    <w:p w:rsidR="00383D9C" w:rsidRPr="00421A1A" w:rsidRDefault="00383D9C" w:rsidP="00421A1A">
      <w:pPr>
        <w:jc w:val="both"/>
      </w:pPr>
      <w:r w:rsidRPr="00421A1A">
        <w:t>Delibera i  progetti</w:t>
      </w:r>
      <w:r w:rsidR="00924C1C" w:rsidRPr="00421A1A">
        <w:t>/ incarichi vari</w:t>
      </w:r>
      <w:r w:rsidRPr="00421A1A">
        <w:t xml:space="preserve"> a.s. 18-19 da inserire nel PTOF: v</w:t>
      </w:r>
      <w:r w:rsidR="00924C1C" w:rsidRPr="00421A1A">
        <w:t>. fascicolo in possesso del DS</w:t>
      </w:r>
      <w:r w:rsidRPr="00421A1A">
        <w:t xml:space="preserve"> per preparazione c</w:t>
      </w:r>
      <w:r w:rsidR="00924C1C" w:rsidRPr="00421A1A">
        <w:t>ontrattazione di istituto FIS 18-19</w:t>
      </w:r>
      <w:r w:rsidRPr="00421A1A">
        <w:t>.</w:t>
      </w:r>
      <w:r w:rsidR="00924C1C" w:rsidRPr="00421A1A">
        <w:rPr>
          <w:rFonts w:ascii="Calibri" w:eastAsia="Calibri" w:hAnsi="Calibri"/>
          <w:lang w:eastAsia="en-US"/>
        </w:rPr>
        <w:t xml:space="preserve"> </w:t>
      </w:r>
      <w:r w:rsidR="00924C1C" w:rsidRPr="00421A1A">
        <w:t>Il DS ricorda che in contrattazione di Istituto le richieste in termini economici relative ai progetti possono subire variazioni ed essere ridimensionate.</w:t>
      </w:r>
    </w:p>
    <w:p w:rsidR="004B6DAB" w:rsidRDefault="00383D9C" w:rsidP="00421A1A">
      <w:pPr>
        <w:suppressAutoHyphens w:val="0"/>
        <w:spacing w:after="160" w:line="256" w:lineRule="auto"/>
        <w:jc w:val="both"/>
      </w:pPr>
      <w:r w:rsidRPr="00383D9C">
        <w:t>I progetti e altri percorsi che prevedono un contributo economico delle famiglie vengono approvati con la riserva di sentire il parere  del nuovo Consiglio di Istituto.</w:t>
      </w:r>
    </w:p>
    <w:p w:rsidR="00383D9C" w:rsidRPr="00383D9C" w:rsidRDefault="00383D9C" w:rsidP="00421A1A">
      <w:pPr>
        <w:suppressAutoHyphens w:val="0"/>
        <w:spacing w:after="160" w:line="256" w:lineRule="auto"/>
        <w:jc w:val="both"/>
      </w:pPr>
      <w:r w:rsidRPr="00383D9C">
        <w:t>I corsi di potenziamento in orario extra scolastico possono essere svolti con l’adesione di un minimo di 10 alunni. Se si verifica un calo significativo delle presenze, durante il corso, questo può essere sospeso.</w:t>
      </w:r>
    </w:p>
    <w:p w:rsidR="00454708" w:rsidRDefault="00683B2F" w:rsidP="00421A1A">
      <w:pPr>
        <w:suppressAutoHyphens w:val="0"/>
        <w:spacing w:after="160" w:line="256" w:lineRule="auto"/>
        <w:jc w:val="both"/>
      </w:pPr>
      <w:r>
        <w:t>Il progetto “</w:t>
      </w:r>
      <w:r w:rsidR="00383D9C" w:rsidRPr="00383D9C">
        <w:t>Impara l’arte” presentato dalla prof</w:t>
      </w:r>
      <w:r>
        <w:t>.ssa</w:t>
      </w:r>
      <w:r w:rsidR="00383D9C" w:rsidRPr="00383D9C">
        <w:t xml:space="preserve"> O</w:t>
      </w:r>
      <w:r w:rsidR="004B6DAB">
        <w:t xml:space="preserve">rlandi deve </w:t>
      </w:r>
      <w:r w:rsidR="00383D9C" w:rsidRPr="00383D9C">
        <w:t>garant</w:t>
      </w:r>
      <w:r w:rsidR="004B6DAB">
        <w:t>ire</w:t>
      </w:r>
      <w:r w:rsidR="00383D9C" w:rsidRPr="00383D9C">
        <w:t xml:space="preserve"> </w:t>
      </w:r>
      <w:r w:rsidR="004B6DAB">
        <w:t xml:space="preserve">la  presenza di più insegnanti </w:t>
      </w:r>
      <w:r w:rsidR="00383D9C" w:rsidRPr="00383D9C">
        <w:t>che collaborano a</w:t>
      </w:r>
      <w:r>
        <w:t>lla sua realizzazione, vista l’</w:t>
      </w:r>
      <w:r w:rsidR="00383D9C" w:rsidRPr="00383D9C">
        <w:t>ampiezza del progetto stesso.</w:t>
      </w:r>
      <w:r w:rsidR="004B6DAB">
        <w:t xml:space="preserve"> </w:t>
      </w:r>
      <w:r w:rsidR="00383D9C" w:rsidRPr="00383D9C">
        <w:t>L’insegnante Romano comunica al Collegio la conclusione del Progetto Gabrielli. L’esperienza, se pur impegnativa sotto molti punti di vista, è stata significativa, valida e coinvolgente per tutti.</w:t>
      </w:r>
      <w:r w:rsidR="00454708" w:rsidRPr="004B6DAB">
        <w:t xml:space="preserve"> </w:t>
      </w:r>
    </w:p>
    <w:p w:rsidR="004B6DAB" w:rsidRPr="004B6DAB" w:rsidRDefault="004B6DAB" w:rsidP="004B6DAB">
      <w:pPr>
        <w:suppressAutoHyphens w:val="0"/>
        <w:spacing w:after="160" w:line="256" w:lineRule="auto"/>
        <w:jc w:val="both"/>
      </w:pPr>
      <w:r>
        <w:t xml:space="preserve">Il progetto CIES vedrà il ns. Istituto impegnato per due settimane nei mesi di gennaio/ febbraio, in quanto sarà montata dal CIES una mostra interattiva al II piano </w:t>
      </w:r>
      <w:r w:rsidR="00CA101A">
        <w:t xml:space="preserve">del plesso Valente-98 </w:t>
      </w:r>
      <w:r>
        <w:t>sul</w:t>
      </w:r>
      <w:r w:rsidRPr="004B6DAB">
        <w:rPr>
          <w:rFonts w:ascii="Helvetica" w:hAnsi="Helvetica"/>
          <w:b/>
          <w:bCs/>
          <w:i/>
          <w:iCs/>
          <w:color w:val="202124"/>
          <w:sz w:val="36"/>
          <w:szCs w:val="36"/>
          <w:lang w:eastAsia="it-IT"/>
        </w:rPr>
        <w:t xml:space="preserve"> </w:t>
      </w:r>
      <w:r w:rsidRPr="004B6DAB">
        <w:t>Consumo critico e responsabile</w:t>
      </w:r>
    </w:p>
    <w:p w:rsidR="004B6DAB" w:rsidRDefault="00454708" w:rsidP="00421A1A">
      <w:pPr>
        <w:suppressAutoHyphens w:val="0"/>
        <w:spacing w:after="160" w:line="256" w:lineRule="auto"/>
        <w:jc w:val="both"/>
      </w:pPr>
      <w:r w:rsidRPr="004B6DAB">
        <w:t>Progetto OPEN DAY: Per la giornata di open Day ven</w:t>
      </w:r>
      <w:r w:rsidR="00CA101A">
        <w:t>gono messe ai voti due proposte</w:t>
      </w:r>
      <w:r w:rsidRPr="004B6DAB">
        <w:t xml:space="preserve">: il 15 dicembre e il 19 gennaio. </w:t>
      </w:r>
    </w:p>
    <w:p w:rsidR="004B6DAB" w:rsidRDefault="00454708" w:rsidP="00421A1A">
      <w:pPr>
        <w:suppressAutoHyphens w:val="0"/>
        <w:spacing w:after="160" w:line="256" w:lineRule="auto"/>
        <w:jc w:val="both"/>
      </w:pPr>
      <w:r w:rsidRPr="004B6DAB">
        <w:t>A maggioranza</w:t>
      </w:r>
      <w:r w:rsidR="004B6DAB">
        <w:t>, il collegio con</w:t>
      </w:r>
    </w:p>
    <w:p w:rsidR="00454708" w:rsidRPr="004B6DAB" w:rsidRDefault="00454708" w:rsidP="00421A1A">
      <w:pPr>
        <w:suppressAutoHyphens w:val="0"/>
        <w:spacing w:after="160" w:line="256" w:lineRule="auto"/>
        <w:jc w:val="both"/>
      </w:pPr>
      <w:r w:rsidRPr="004B6DAB">
        <w:t xml:space="preserve"> </w:t>
      </w:r>
      <w:r w:rsidRPr="004B6DAB">
        <w:tab/>
      </w:r>
      <w:r w:rsidRPr="004B6DAB">
        <w:tab/>
      </w:r>
      <w:r w:rsidRPr="004B6DAB">
        <w:tab/>
      </w:r>
      <w:r w:rsidRPr="004B6DAB">
        <w:tab/>
      </w:r>
      <w:r w:rsidRPr="004B6DAB">
        <w:tab/>
        <w:t>DELIBERA N. 2</w:t>
      </w:r>
    </w:p>
    <w:p w:rsidR="00454708" w:rsidRPr="004B6DAB" w:rsidRDefault="00454708" w:rsidP="00421A1A">
      <w:pPr>
        <w:suppressAutoHyphens w:val="0"/>
        <w:spacing w:after="160" w:line="256" w:lineRule="auto"/>
        <w:jc w:val="both"/>
      </w:pPr>
      <w:r w:rsidRPr="004B6DAB">
        <w:t>vota la proposta del 15 dicembre.</w:t>
      </w:r>
    </w:p>
    <w:p w:rsidR="00454708" w:rsidRPr="004B6DAB" w:rsidRDefault="00454708" w:rsidP="00421A1A">
      <w:pPr>
        <w:suppressAutoHyphens w:val="0"/>
        <w:spacing w:after="160" w:line="256" w:lineRule="auto"/>
        <w:jc w:val="both"/>
      </w:pPr>
      <w:r w:rsidRPr="004B6DAB">
        <w:t>Il collegio con</w:t>
      </w:r>
    </w:p>
    <w:p w:rsidR="00454708" w:rsidRPr="004B6DAB" w:rsidRDefault="00454708" w:rsidP="00421A1A">
      <w:pPr>
        <w:suppressAutoHyphens w:val="0"/>
        <w:spacing w:after="160" w:line="256" w:lineRule="auto"/>
        <w:jc w:val="both"/>
      </w:pPr>
      <w:r w:rsidRPr="004B6DAB">
        <w:tab/>
      </w:r>
      <w:r w:rsidRPr="004B6DAB">
        <w:tab/>
      </w:r>
      <w:r w:rsidRPr="004B6DAB">
        <w:tab/>
      </w:r>
      <w:r w:rsidRPr="004B6DAB">
        <w:tab/>
      </w:r>
      <w:r w:rsidRPr="004B6DAB">
        <w:tab/>
        <w:t>DELIBERA N. 3</w:t>
      </w:r>
    </w:p>
    <w:p w:rsidR="00454708" w:rsidRPr="004B6DAB" w:rsidRDefault="00454708" w:rsidP="00421A1A">
      <w:pPr>
        <w:suppressAutoHyphens w:val="0"/>
        <w:spacing w:after="160" w:line="256" w:lineRule="auto"/>
        <w:jc w:val="both"/>
      </w:pPr>
      <w:r w:rsidRPr="004B6DAB">
        <w:t>Delibera le seguenti commissioni/incarichi:</w:t>
      </w:r>
    </w:p>
    <w:p w:rsidR="00454708" w:rsidRPr="004B6DAB" w:rsidRDefault="00454708" w:rsidP="00421A1A">
      <w:pPr>
        <w:numPr>
          <w:ilvl w:val="0"/>
          <w:numId w:val="13"/>
        </w:numPr>
        <w:suppressAutoHyphens w:val="0"/>
        <w:spacing w:after="160" w:line="256" w:lineRule="auto"/>
        <w:jc w:val="both"/>
      </w:pPr>
      <w:r w:rsidRPr="004B6DAB">
        <w:t>REFERENTE GESTIONE TIROCINANTI PER ALUNNI STRANIERI: INS. ROMANO</w:t>
      </w:r>
    </w:p>
    <w:p w:rsidR="00454708" w:rsidRPr="004B6DAB" w:rsidRDefault="00454708" w:rsidP="00421A1A">
      <w:pPr>
        <w:numPr>
          <w:ilvl w:val="0"/>
          <w:numId w:val="13"/>
        </w:numPr>
        <w:suppressAutoHyphens w:val="0"/>
        <w:spacing w:after="160" w:line="256" w:lineRule="auto"/>
        <w:jc w:val="both"/>
      </w:pPr>
      <w:r w:rsidRPr="004B6DAB">
        <w:t>Commissione Open Day  primaria – infanzia : inss. Rossi, Gagliardi, Squeglia, Le Rose, Buccini e Rizzo+ Media : inss. Casesi e Mastrangelo</w:t>
      </w:r>
    </w:p>
    <w:p w:rsidR="00905536" w:rsidRPr="004B6DAB" w:rsidRDefault="00905536" w:rsidP="00421A1A">
      <w:pPr>
        <w:numPr>
          <w:ilvl w:val="0"/>
          <w:numId w:val="13"/>
        </w:numPr>
        <w:suppressAutoHyphens w:val="0"/>
        <w:spacing w:after="160" w:line="256" w:lineRule="auto"/>
        <w:jc w:val="both"/>
      </w:pPr>
      <w:r w:rsidRPr="004B6DAB">
        <w:lastRenderedPageBreak/>
        <w:t>COMMISSIONE MERCATINI DI NATALE: INSS. GAGLIARDI E ROSSI</w:t>
      </w:r>
    </w:p>
    <w:p w:rsidR="00454708" w:rsidRPr="004B6DAB" w:rsidRDefault="00454708" w:rsidP="00421A1A">
      <w:pPr>
        <w:numPr>
          <w:ilvl w:val="0"/>
          <w:numId w:val="13"/>
        </w:numPr>
        <w:suppressAutoHyphens w:val="0"/>
        <w:spacing w:after="160" w:line="256" w:lineRule="auto"/>
        <w:jc w:val="both"/>
      </w:pPr>
      <w:r w:rsidRPr="004B6DAB">
        <w:t>COMMISSIONE FORMAZIONE CLASSI: ROSSI-GAGLIARDI-BUCCINI-ALTIMARI-FARINA</w:t>
      </w:r>
    </w:p>
    <w:p w:rsidR="00454708" w:rsidRPr="004B6DAB" w:rsidRDefault="00454708" w:rsidP="00421A1A">
      <w:pPr>
        <w:numPr>
          <w:ilvl w:val="0"/>
          <w:numId w:val="13"/>
        </w:numPr>
        <w:suppressAutoHyphens w:val="0"/>
        <w:spacing w:after="160" w:line="256" w:lineRule="auto"/>
        <w:jc w:val="both"/>
      </w:pPr>
      <w:r w:rsidRPr="004B6DAB">
        <w:t>COMMISSIONE ORARIO: ROSSI- GAGLIARDI-PISANI- ALTIMARI-FARINA</w:t>
      </w:r>
    </w:p>
    <w:p w:rsidR="00454708" w:rsidRPr="004B6DAB" w:rsidRDefault="00454708" w:rsidP="00421A1A">
      <w:pPr>
        <w:numPr>
          <w:ilvl w:val="0"/>
          <w:numId w:val="13"/>
        </w:numPr>
        <w:suppressAutoHyphens w:val="0"/>
        <w:spacing w:after="160" w:line="256" w:lineRule="auto"/>
        <w:jc w:val="both"/>
      </w:pPr>
      <w:r w:rsidRPr="004B6DAB">
        <w:t>COMM</w:t>
      </w:r>
      <w:r w:rsidR="00905536" w:rsidRPr="004B6DAB">
        <w:t>ISSIONE USCITE DIDATTICHE: ALUIA</w:t>
      </w:r>
      <w:r w:rsidRPr="004B6DAB">
        <w:t xml:space="preserve"> E PISANI( PRIMARIA) + SCAFONE (INF.)</w:t>
      </w:r>
    </w:p>
    <w:p w:rsidR="00454708" w:rsidRPr="004B6DAB" w:rsidRDefault="00454708" w:rsidP="00421A1A">
      <w:pPr>
        <w:numPr>
          <w:ilvl w:val="0"/>
          <w:numId w:val="13"/>
        </w:numPr>
        <w:suppressAutoHyphens w:val="0"/>
        <w:spacing w:after="160" w:line="256" w:lineRule="auto"/>
        <w:jc w:val="both"/>
      </w:pPr>
      <w:r w:rsidRPr="004B6DAB">
        <w:t>COMMISSIONE INVALSI: ROSSI- GAGLIARDI- ROMANO (PRIMARIA) + FARINA (MEDIA)</w:t>
      </w:r>
    </w:p>
    <w:p w:rsidR="00383D9C" w:rsidRPr="004B6DAB" w:rsidRDefault="00454708" w:rsidP="00421A1A">
      <w:pPr>
        <w:numPr>
          <w:ilvl w:val="0"/>
          <w:numId w:val="13"/>
        </w:numPr>
        <w:suppressAutoHyphens w:val="0"/>
        <w:spacing w:after="160" w:line="256" w:lineRule="auto"/>
        <w:jc w:val="both"/>
      </w:pPr>
      <w:r w:rsidRPr="004B6DAB">
        <w:t>REFERENTI DSA (per tutti gli ordini di scuola) INSS. PISCITELLI</w:t>
      </w:r>
      <w:r w:rsidR="00905536" w:rsidRPr="004B6DAB">
        <w:t>-DI DARIO</w:t>
      </w:r>
    </w:p>
    <w:p w:rsidR="00DF667C" w:rsidRPr="004B6DAB" w:rsidRDefault="00DF667C" w:rsidP="00421A1A">
      <w:pPr>
        <w:suppressAutoHyphens w:val="0"/>
        <w:spacing w:after="160" w:line="256" w:lineRule="auto"/>
        <w:jc w:val="both"/>
      </w:pPr>
      <w:r w:rsidRPr="004B6DAB">
        <w:t>Si passa alla valutazione delle candidature per FF. SS. e relative commissioni a.s. 18-19, già in visione sul sito della scuola.</w:t>
      </w:r>
    </w:p>
    <w:p w:rsidR="00DF667C" w:rsidRPr="004B6DAB" w:rsidRDefault="00DF667C" w:rsidP="00421A1A">
      <w:pPr>
        <w:suppressAutoHyphens w:val="0"/>
        <w:spacing w:after="160" w:line="256" w:lineRule="auto"/>
        <w:jc w:val="both"/>
      </w:pPr>
      <w:r w:rsidRPr="004B6DAB">
        <w:t>Il DS comunica che per ogni Area già deliberata:</w:t>
      </w:r>
    </w:p>
    <w:p w:rsidR="00DF667C" w:rsidRPr="004B6DAB" w:rsidRDefault="00DF667C" w:rsidP="00421A1A">
      <w:pPr>
        <w:numPr>
          <w:ilvl w:val="0"/>
          <w:numId w:val="9"/>
        </w:numPr>
        <w:suppressAutoHyphens w:val="0"/>
        <w:spacing w:after="160" w:line="256" w:lineRule="auto"/>
        <w:jc w:val="both"/>
      </w:pPr>
      <w:r w:rsidRPr="004B6DAB">
        <w:t>PTOF E VALUTAZIONE</w:t>
      </w:r>
    </w:p>
    <w:p w:rsidR="00DF667C" w:rsidRPr="004B6DAB" w:rsidRDefault="00DF667C" w:rsidP="00421A1A">
      <w:pPr>
        <w:numPr>
          <w:ilvl w:val="0"/>
          <w:numId w:val="9"/>
        </w:numPr>
        <w:suppressAutoHyphens w:val="0"/>
        <w:spacing w:after="160" w:line="256" w:lineRule="auto"/>
        <w:jc w:val="both"/>
      </w:pPr>
      <w:r w:rsidRPr="004B6DAB">
        <w:t>INTERCULTURA</w:t>
      </w:r>
    </w:p>
    <w:p w:rsidR="00DF667C" w:rsidRPr="004B6DAB" w:rsidRDefault="00DF667C" w:rsidP="00421A1A">
      <w:pPr>
        <w:numPr>
          <w:ilvl w:val="0"/>
          <w:numId w:val="9"/>
        </w:numPr>
        <w:suppressAutoHyphens w:val="0"/>
        <w:spacing w:after="160" w:line="256" w:lineRule="auto"/>
        <w:jc w:val="both"/>
      </w:pPr>
      <w:r w:rsidRPr="004B6DAB">
        <w:t>CONTINUITA’</w:t>
      </w:r>
    </w:p>
    <w:p w:rsidR="00DF667C" w:rsidRPr="004B6DAB" w:rsidRDefault="00DF667C" w:rsidP="00421A1A">
      <w:pPr>
        <w:numPr>
          <w:ilvl w:val="0"/>
          <w:numId w:val="9"/>
        </w:numPr>
        <w:suppressAutoHyphens w:val="0"/>
        <w:spacing w:after="160" w:line="256" w:lineRule="auto"/>
        <w:jc w:val="both"/>
      </w:pPr>
      <w:r w:rsidRPr="004B6DAB">
        <w:t>TECNOLOGIE</w:t>
      </w:r>
    </w:p>
    <w:p w:rsidR="00DF667C" w:rsidRPr="004B6DAB" w:rsidRDefault="00DF667C" w:rsidP="00421A1A">
      <w:pPr>
        <w:numPr>
          <w:ilvl w:val="0"/>
          <w:numId w:val="9"/>
        </w:numPr>
        <w:suppressAutoHyphens w:val="0"/>
        <w:spacing w:after="160" w:line="256" w:lineRule="auto"/>
        <w:jc w:val="both"/>
      </w:pPr>
      <w:r w:rsidRPr="004B6DAB">
        <w:t xml:space="preserve">DIVERSABILITA’ </w:t>
      </w:r>
    </w:p>
    <w:p w:rsidR="00DF667C" w:rsidRPr="004B6DAB" w:rsidRDefault="00DF667C" w:rsidP="00421A1A">
      <w:pPr>
        <w:suppressAutoHyphens w:val="0"/>
        <w:spacing w:after="160" w:line="256" w:lineRule="auto"/>
        <w:jc w:val="both"/>
      </w:pPr>
      <w:r w:rsidRPr="004B6DAB">
        <w:t>sono previste, ove possibile, due candidature vista la complessità sempre maggiore del ns. IC che richiede due figure (Primaria e sec. I grado) che, però, coordineranno il lavoro all’impronta dell’unitarietà.</w:t>
      </w:r>
    </w:p>
    <w:p w:rsidR="00DF667C" w:rsidRPr="004B6DAB" w:rsidRDefault="00DF667C" w:rsidP="00421A1A">
      <w:pPr>
        <w:suppressAutoHyphens w:val="0"/>
        <w:spacing w:after="160" w:line="256" w:lineRule="auto"/>
        <w:jc w:val="both"/>
      </w:pPr>
      <w:r w:rsidRPr="004B6DAB">
        <w:t xml:space="preserve">Il Collegio approva di individuare, ove possibile, per ogni area due FS (una sec. I grado e una Primaria) che coordineranno insieme il lavoro di tutto l’IC e, all’unanimità, con </w:t>
      </w:r>
    </w:p>
    <w:p w:rsidR="00924C1C" w:rsidRPr="004B6DAB" w:rsidRDefault="00905536" w:rsidP="00421A1A">
      <w:pPr>
        <w:suppressAutoHyphens w:val="0"/>
        <w:spacing w:after="160" w:line="256" w:lineRule="auto"/>
        <w:jc w:val="both"/>
      </w:pPr>
      <w:r w:rsidRPr="004B6DAB">
        <w:tab/>
      </w:r>
      <w:r w:rsidRPr="004B6DAB">
        <w:tab/>
      </w:r>
      <w:r w:rsidRPr="004B6DAB">
        <w:tab/>
      </w:r>
      <w:r w:rsidRPr="004B6DAB">
        <w:tab/>
      </w:r>
      <w:r w:rsidRPr="004B6DAB">
        <w:tab/>
      </w:r>
      <w:r w:rsidRPr="004B6DAB">
        <w:tab/>
        <w:t>DELIBERA N. 4</w:t>
      </w:r>
    </w:p>
    <w:p w:rsidR="00924C1C" w:rsidRPr="004B6DAB" w:rsidRDefault="00924C1C" w:rsidP="00421A1A">
      <w:pPr>
        <w:suppressAutoHyphens w:val="0"/>
        <w:spacing w:after="160" w:line="256" w:lineRule="auto"/>
        <w:jc w:val="both"/>
      </w:pPr>
      <w:r w:rsidRPr="004B6DAB">
        <w:t>Delibera le seguenti FFSS e relative commissioni:</w:t>
      </w:r>
    </w:p>
    <w:p w:rsidR="00924C1C" w:rsidRPr="004B6DAB" w:rsidRDefault="00924C1C" w:rsidP="00421A1A">
      <w:pPr>
        <w:numPr>
          <w:ilvl w:val="0"/>
          <w:numId w:val="39"/>
        </w:numPr>
        <w:suppressAutoHyphens w:val="0"/>
        <w:spacing w:after="160" w:line="256" w:lineRule="auto"/>
        <w:jc w:val="both"/>
      </w:pPr>
      <w:r w:rsidRPr="004B6DAB">
        <w:t>FS TECNOLOGIE PROF. ARCANGELI+ COMMISSIONE PROF. MOTTOLA</w:t>
      </w:r>
    </w:p>
    <w:p w:rsidR="00924C1C" w:rsidRPr="004B6DAB" w:rsidRDefault="00924C1C" w:rsidP="00421A1A">
      <w:pPr>
        <w:numPr>
          <w:ilvl w:val="0"/>
          <w:numId w:val="39"/>
        </w:numPr>
        <w:suppressAutoHyphens w:val="0"/>
        <w:spacing w:after="160" w:line="256" w:lineRule="auto"/>
        <w:jc w:val="both"/>
      </w:pPr>
      <w:r w:rsidRPr="004B6DAB">
        <w:t>FS PTOF DOCENTI ALTIMARI E FARINA+ COMISSIONE DOCENTI GAGLIARDI, PERSICONE, FARINA</w:t>
      </w:r>
    </w:p>
    <w:p w:rsidR="00924C1C" w:rsidRPr="004B6DAB" w:rsidRDefault="00924C1C" w:rsidP="00421A1A">
      <w:pPr>
        <w:numPr>
          <w:ilvl w:val="0"/>
          <w:numId w:val="39"/>
        </w:numPr>
        <w:suppressAutoHyphens w:val="0"/>
        <w:spacing w:after="160" w:line="256" w:lineRule="auto"/>
        <w:jc w:val="both"/>
      </w:pPr>
      <w:r w:rsidRPr="004B6DAB">
        <w:t>FS CONTINUITA’ ED ORIENTAMENTO PROF.SSA FARINA+ COMM. DOCENTI ALTIMARI, ERBA, LAPADULA</w:t>
      </w:r>
    </w:p>
    <w:p w:rsidR="00924C1C" w:rsidRPr="004B6DAB" w:rsidRDefault="00924C1C" w:rsidP="00421A1A">
      <w:pPr>
        <w:numPr>
          <w:ilvl w:val="0"/>
          <w:numId w:val="39"/>
        </w:numPr>
        <w:suppressAutoHyphens w:val="0"/>
        <w:spacing w:after="160" w:line="256" w:lineRule="auto"/>
        <w:jc w:val="both"/>
      </w:pPr>
      <w:r w:rsidRPr="004B6DAB">
        <w:t>FS CONTINUITA’ E CURRICOLO INS. GAGLIARDI+ COMM. DOCENTI ROSSI, DELLE ROSE, GUIDA, SOLIDANI, LANTI</w:t>
      </w:r>
    </w:p>
    <w:p w:rsidR="00924C1C" w:rsidRPr="00383D9C" w:rsidRDefault="00924C1C" w:rsidP="00421A1A">
      <w:pPr>
        <w:numPr>
          <w:ilvl w:val="0"/>
          <w:numId w:val="39"/>
        </w:numPr>
        <w:suppressAutoHyphens w:val="0"/>
        <w:spacing w:after="160" w:line="256" w:lineRule="auto"/>
        <w:jc w:val="both"/>
      </w:pPr>
      <w:r w:rsidRPr="004B6DAB">
        <w:t>FS DIVERSABILITA’INS ROMANO+ COMM. DOCENTI FASCETTO SIVILLO, ZOMPANTI, GRIFONI ANITA</w:t>
      </w:r>
    </w:p>
    <w:p w:rsidR="00383D9C" w:rsidRPr="00383D9C" w:rsidRDefault="00DF667C" w:rsidP="00421A1A">
      <w:pPr>
        <w:suppressAutoHyphens w:val="0"/>
        <w:spacing w:after="160" w:line="256" w:lineRule="auto"/>
        <w:jc w:val="both"/>
      </w:pPr>
      <w:r w:rsidRPr="004B6DAB">
        <w:t>III PUNTO: non ci sono docenti neoimmessi in ruolo</w:t>
      </w:r>
    </w:p>
    <w:p w:rsidR="00905536" w:rsidRPr="004B6DAB" w:rsidRDefault="00DF667C" w:rsidP="00421A1A">
      <w:pPr>
        <w:suppressAutoHyphens w:val="0"/>
        <w:spacing w:after="160" w:line="256" w:lineRule="auto"/>
        <w:jc w:val="both"/>
      </w:pPr>
      <w:r w:rsidRPr="004B6DAB">
        <w:t>IV PUNTO:</w:t>
      </w:r>
      <w:r w:rsidR="00421A1A" w:rsidRPr="004B6DAB">
        <w:t xml:space="preserve"> </w:t>
      </w:r>
      <w:r w:rsidR="00905536" w:rsidRPr="004B6DAB">
        <w:t xml:space="preserve">Il collegio con </w:t>
      </w:r>
    </w:p>
    <w:p w:rsidR="00905536" w:rsidRPr="004B6DAB" w:rsidRDefault="00905536" w:rsidP="00421A1A">
      <w:pPr>
        <w:suppressAutoHyphens w:val="0"/>
        <w:spacing w:after="160" w:line="256" w:lineRule="auto"/>
        <w:jc w:val="both"/>
      </w:pPr>
      <w:r w:rsidRPr="004B6DAB">
        <w:lastRenderedPageBreak/>
        <w:tab/>
      </w:r>
      <w:r w:rsidRPr="004B6DAB">
        <w:tab/>
      </w:r>
      <w:r w:rsidRPr="004B6DAB">
        <w:tab/>
      </w:r>
      <w:r w:rsidRPr="004B6DAB">
        <w:tab/>
      </w:r>
      <w:r w:rsidRPr="004B6DAB">
        <w:tab/>
        <w:t>DELIBERA N. 5</w:t>
      </w:r>
    </w:p>
    <w:p w:rsidR="00B32095" w:rsidRPr="004B6DAB" w:rsidRDefault="00905536" w:rsidP="004B6DAB">
      <w:pPr>
        <w:suppressAutoHyphens w:val="0"/>
        <w:spacing w:after="160" w:line="256" w:lineRule="auto"/>
        <w:jc w:val="both"/>
      </w:pPr>
      <w:r w:rsidRPr="004B6DAB">
        <w:t xml:space="preserve">Delibera all’unanimità il </w:t>
      </w:r>
      <w:r w:rsidR="00383D9C" w:rsidRPr="00383D9C">
        <w:t>Comitato di valutazione</w:t>
      </w:r>
      <w:r w:rsidRPr="004B6DAB">
        <w:t>, per il quale</w:t>
      </w:r>
      <w:r w:rsidR="00383D9C" w:rsidRPr="00383D9C">
        <w:t xml:space="preserve"> vengon</w:t>
      </w:r>
      <w:r w:rsidR="00DF667C" w:rsidRPr="004B6DAB">
        <w:t xml:space="preserve">o eletti i docenti Gini e Lanti+ i docenti Valentini </w:t>
      </w:r>
      <w:r w:rsidR="00383D9C" w:rsidRPr="00383D9C">
        <w:t>e Diella</w:t>
      </w:r>
      <w:r w:rsidR="004B6DAB">
        <w:t>.</w:t>
      </w:r>
    </w:p>
    <w:p w:rsidR="00A473A5" w:rsidRPr="00421A1A" w:rsidRDefault="00905536" w:rsidP="00421A1A">
      <w:pPr>
        <w:pStyle w:val="Corpodeltesto"/>
        <w:jc w:val="both"/>
        <w:rPr>
          <w:bCs/>
        </w:rPr>
      </w:pPr>
      <w:r w:rsidRPr="00421A1A">
        <w:rPr>
          <w:b/>
          <w:bCs/>
        </w:rPr>
        <w:t>PU</w:t>
      </w:r>
      <w:r w:rsidR="00421A1A" w:rsidRPr="00421A1A">
        <w:rPr>
          <w:b/>
          <w:bCs/>
        </w:rPr>
        <w:t>NTO V</w:t>
      </w:r>
      <w:r w:rsidR="00A473A5" w:rsidRPr="00421A1A">
        <w:rPr>
          <w:bCs/>
        </w:rPr>
        <w:t>- COMUNICAZIONI DS</w:t>
      </w:r>
    </w:p>
    <w:p w:rsidR="00A473A5" w:rsidRPr="00421A1A" w:rsidRDefault="00A473A5" w:rsidP="00421A1A">
      <w:pPr>
        <w:pStyle w:val="Corpodeltesto"/>
        <w:jc w:val="both"/>
      </w:pPr>
      <w:r w:rsidRPr="00421A1A">
        <w:t>Il DS comunica che le programmazioni, complete delle relative proposte di uscite didattiche/ campi scu</w:t>
      </w:r>
      <w:r w:rsidR="00DF4B55" w:rsidRPr="00421A1A">
        <w:t xml:space="preserve">ola saranno presentate entro il </w:t>
      </w:r>
      <w:r w:rsidR="00905536" w:rsidRPr="00421A1A">
        <w:t>…………</w:t>
      </w:r>
      <w:r w:rsidRPr="00421A1A">
        <w:t>- 11 p.v.</w:t>
      </w:r>
    </w:p>
    <w:p w:rsidR="00A473A5" w:rsidRPr="00421A1A" w:rsidRDefault="00A473A5" w:rsidP="00421A1A">
      <w:pPr>
        <w:pStyle w:val="Corpodeltesto"/>
        <w:jc w:val="both"/>
      </w:pPr>
      <w:r w:rsidRPr="00421A1A">
        <w:rPr>
          <w:bCs/>
        </w:rPr>
        <w:t>Discussi tutti i punti all'odg, la seduta si chiude alle ore 18,45.</w:t>
      </w:r>
    </w:p>
    <w:p w:rsidR="00A473A5" w:rsidRPr="00421A1A" w:rsidRDefault="00A473A5" w:rsidP="00421A1A">
      <w:pPr>
        <w:pStyle w:val="Corpodeltesto"/>
        <w:jc w:val="both"/>
      </w:pPr>
    </w:p>
    <w:p w:rsidR="00A473A5" w:rsidRPr="00421A1A" w:rsidRDefault="00A473A5" w:rsidP="00421A1A">
      <w:pPr>
        <w:pStyle w:val="Corpodeltesto"/>
        <w:jc w:val="both"/>
      </w:pPr>
    </w:p>
    <w:sectPr w:rsidR="00A473A5" w:rsidRPr="00421A1A">
      <w:pgSz w:w="11905" w:h="16837"/>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2">
    <w:nsid w:val="00000003"/>
    <w:multiLevelType w:val="singleLevel"/>
    <w:tmpl w:val="00000003"/>
    <w:lvl w:ilvl="0">
      <w:start w:val="1"/>
      <w:numFmt w:val="decimal"/>
      <w:lvlText w:val="%1."/>
      <w:lvlJc w:val="left"/>
      <w:pPr>
        <w:tabs>
          <w:tab w:val="num" w:pos="862"/>
        </w:tabs>
        <w:ind w:left="862" w:hanging="360"/>
      </w:pPr>
    </w:lvl>
  </w:abstractNum>
  <w:abstractNum w:abstractNumId="3">
    <w:nsid w:val="003D53EB"/>
    <w:multiLevelType w:val="hybridMultilevel"/>
    <w:tmpl w:val="26E6B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CD3731"/>
    <w:multiLevelType w:val="hybridMultilevel"/>
    <w:tmpl w:val="23C81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430686"/>
    <w:multiLevelType w:val="hybridMultilevel"/>
    <w:tmpl w:val="03BCB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2D04C7"/>
    <w:multiLevelType w:val="hybridMultilevel"/>
    <w:tmpl w:val="0A7A375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A90CB0"/>
    <w:multiLevelType w:val="hybridMultilevel"/>
    <w:tmpl w:val="6F5C9E4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nsid w:val="26251E0C"/>
    <w:multiLevelType w:val="hybridMultilevel"/>
    <w:tmpl w:val="F0AC8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630FE4"/>
    <w:multiLevelType w:val="hybridMultilevel"/>
    <w:tmpl w:val="C0B6BC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157040"/>
    <w:multiLevelType w:val="hybridMultilevel"/>
    <w:tmpl w:val="2CBC8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707819"/>
    <w:multiLevelType w:val="hybridMultilevel"/>
    <w:tmpl w:val="37BCAFC0"/>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nsid w:val="38C94596"/>
    <w:multiLevelType w:val="hybridMultilevel"/>
    <w:tmpl w:val="A3464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994936"/>
    <w:multiLevelType w:val="hybridMultilevel"/>
    <w:tmpl w:val="DC5080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7A362C"/>
    <w:multiLevelType w:val="hybridMultilevel"/>
    <w:tmpl w:val="E884A8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DC4569B"/>
    <w:multiLevelType w:val="singleLevel"/>
    <w:tmpl w:val="00000003"/>
    <w:lvl w:ilvl="0">
      <w:start w:val="1"/>
      <w:numFmt w:val="decimal"/>
      <w:lvlText w:val="%1."/>
      <w:lvlJc w:val="left"/>
      <w:pPr>
        <w:tabs>
          <w:tab w:val="num" w:pos="862"/>
        </w:tabs>
        <w:ind w:left="862" w:hanging="360"/>
      </w:pPr>
    </w:lvl>
  </w:abstractNum>
  <w:abstractNum w:abstractNumId="16">
    <w:nsid w:val="3E544D89"/>
    <w:multiLevelType w:val="hybridMultilevel"/>
    <w:tmpl w:val="966E85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126699"/>
    <w:multiLevelType w:val="hybridMultilevel"/>
    <w:tmpl w:val="B0E83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5E4523"/>
    <w:multiLevelType w:val="hybridMultilevel"/>
    <w:tmpl w:val="0EAC20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875A97"/>
    <w:multiLevelType w:val="hybridMultilevel"/>
    <w:tmpl w:val="42947E0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5A0D16"/>
    <w:multiLevelType w:val="hybridMultilevel"/>
    <w:tmpl w:val="944809B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1313D4"/>
    <w:multiLevelType w:val="hybridMultilevel"/>
    <w:tmpl w:val="E29650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815478"/>
    <w:multiLevelType w:val="hybridMultilevel"/>
    <w:tmpl w:val="7B587096"/>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3">
    <w:nsid w:val="4ED764CD"/>
    <w:multiLevelType w:val="hybridMultilevel"/>
    <w:tmpl w:val="8438FB68"/>
    <w:lvl w:ilvl="0" w:tplc="1DCC805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4">
    <w:nsid w:val="50703168"/>
    <w:multiLevelType w:val="hybridMultilevel"/>
    <w:tmpl w:val="7BA83E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2C21736"/>
    <w:multiLevelType w:val="hybridMultilevel"/>
    <w:tmpl w:val="61046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4A4E6D"/>
    <w:multiLevelType w:val="hybridMultilevel"/>
    <w:tmpl w:val="F8522B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A573A"/>
    <w:multiLevelType w:val="hybridMultilevel"/>
    <w:tmpl w:val="1CF07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1176CC"/>
    <w:multiLevelType w:val="hybridMultilevel"/>
    <w:tmpl w:val="8F60E7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255F0A"/>
    <w:multiLevelType w:val="hybridMultilevel"/>
    <w:tmpl w:val="B5B6A0E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nsid w:val="5C9916FC"/>
    <w:multiLevelType w:val="hybridMultilevel"/>
    <w:tmpl w:val="DE4A52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05095A"/>
    <w:multiLevelType w:val="hybridMultilevel"/>
    <w:tmpl w:val="00F05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1276D9A"/>
    <w:multiLevelType w:val="hybridMultilevel"/>
    <w:tmpl w:val="05D07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2E82748"/>
    <w:multiLevelType w:val="hybridMultilevel"/>
    <w:tmpl w:val="5A8C0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B76E76"/>
    <w:multiLevelType w:val="hybridMultilevel"/>
    <w:tmpl w:val="E36C47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9C318EB"/>
    <w:multiLevelType w:val="hybridMultilevel"/>
    <w:tmpl w:val="582C0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BCC507A"/>
    <w:multiLevelType w:val="hybridMultilevel"/>
    <w:tmpl w:val="46F22C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CA12E99"/>
    <w:multiLevelType w:val="hybridMultilevel"/>
    <w:tmpl w:val="A01AB2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D8439FD"/>
    <w:multiLevelType w:val="multilevel"/>
    <w:tmpl w:val="A3FA5244"/>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39">
    <w:nsid w:val="764E6EF2"/>
    <w:multiLevelType w:val="hybridMultilevel"/>
    <w:tmpl w:val="34283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C482144"/>
    <w:multiLevelType w:val="hybridMultilevel"/>
    <w:tmpl w:val="BD54B5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32"/>
  </w:num>
  <w:num w:numId="5">
    <w:abstractNumId w:val="2"/>
  </w:num>
  <w:num w:numId="6">
    <w:abstractNumId w:val="35"/>
  </w:num>
  <w:num w:numId="7">
    <w:abstractNumId w:val="15"/>
  </w:num>
  <w:num w:numId="8">
    <w:abstractNumId w:val="25"/>
  </w:num>
  <w:num w:numId="9">
    <w:abstractNumId w:val="5"/>
  </w:num>
  <w:num w:numId="10">
    <w:abstractNumId w:val="21"/>
  </w:num>
  <w:num w:numId="11">
    <w:abstractNumId w:val="38"/>
  </w:num>
  <w:num w:numId="12">
    <w:abstractNumId w:val="3"/>
  </w:num>
  <w:num w:numId="13">
    <w:abstractNumId w:val="33"/>
  </w:num>
  <w:num w:numId="14">
    <w:abstractNumId w:val="22"/>
  </w:num>
  <w:num w:numId="15">
    <w:abstractNumId w:val="39"/>
  </w:num>
  <w:num w:numId="16">
    <w:abstractNumId w:val="24"/>
  </w:num>
  <w:num w:numId="17">
    <w:abstractNumId w:val="14"/>
  </w:num>
  <w:num w:numId="18">
    <w:abstractNumId w:val="37"/>
  </w:num>
  <w:num w:numId="19">
    <w:abstractNumId w:val="30"/>
  </w:num>
  <w:num w:numId="20">
    <w:abstractNumId w:val="18"/>
  </w:num>
  <w:num w:numId="21">
    <w:abstractNumId w:val="8"/>
  </w:num>
  <w:num w:numId="22">
    <w:abstractNumId w:val="26"/>
  </w:num>
  <w:num w:numId="23">
    <w:abstractNumId w:val="29"/>
  </w:num>
  <w:num w:numId="24">
    <w:abstractNumId w:val="7"/>
  </w:num>
  <w:num w:numId="25">
    <w:abstractNumId w:val="19"/>
  </w:num>
  <w:num w:numId="26">
    <w:abstractNumId w:val="11"/>
  </w:num>
  <w:num w:numId="27">
    <w:abstractNumId w:val="17"/>
  </w:num>
  <w:num w:numId="28">
    <w:abstractNumId w:val="16"/>
  </w:num>
  <w:num w:numId="29">
    <w:abstractNumId w:val="12"/>
  </w:num>
  <w:num w:numId="30">
    <w:abstractNumId w:val="10"/>
  </w:num>
  <w:num w:numId="31">
    <w:abstractNumId w:val="28"/>
  </w:num>
  <w:num w:numId="32">
    <w:abstractNumId w:val="34"/>
  </w:num>
  <w:num w:numId="33">
    <w:abstractNumId w:val="4"/>
  </w:num>
  <w:num w:numId="34">
    <w:abstractNumId w:val="40"/>
  </w:num>
  <w:num w:numId="35">
    <w:abstractNumId w:val="9"/>
  </w:num>
  <w:num w:numId="36">
    <w:abstractNumId w:val="31"/>
  </w:num>
  <w:num w:numId="37">
    <w:abstractNumId w:val="36"/>
  </w:num>
  <w:num w:numId="38">
    <w:abstractNumId w:val="6"/>
  </w:num>
  <w:num w:numId="39">
    <w:abstractNumId w:val="13"/>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DA"/>
    <w:rsid w:val="00036CE9"/>
    <w:rsid w:val="00050D04"/>
    <w:rsid w:val="000608A2"/>
    <w:rsid w:val="00073891"/>
    <w:rsid w:val="000C493D"/>
    <w:rsid w:val="000E69A2"/>
    <w:rsid w:val="00110650"/>
    <w:rsid w:val="001702DA"/>
    <w:rsid w:val="00261696"/>
    <w:rsid w:val="002D7772"/>
    <w:rsid w:val="002D793B"/>
    <w:rsid w:val="00382039"/>
    <w:rsid w:val="00383D9C"/>
    <w:rsid w:val="003C2F85"/>
    <w:rsid w:val="003F71FD"/>
    <w:rsid w:val="004035E1"/>
    <w:rsid w:val="00421A1A"/>
    <w:rsid w:val="00454708"/>
    <w:rsid w:val="004B1031"/>
    <w:rsid w:val="004B6DAB"/>
    <w:rsid w:val="004F5361"/>
    <w:rsid w:val="00527AC7"/>
    <w:rsid w:val="00550398"/>
    <w:rsid w:val="00554E9A"/>
    <w:rsid w:val="00574E12"/>
    <w:rsid w:val="005A5C77"/>
    <w:rsid w:val="00600D4F"/>
    <w:rsid w:val="00665C73"/>
    <w:rsid w:val="00683B2F"/>
    <w:rsid w:val="00694630"/>
    <w:rsid w:val="006A58F2"/>
    <w:rsid w:val="006B06FE"/>
    <w:rsid w:val="006B31F5"/>
    <w:rsid w:val="007426A8"/>
    <w:rsid w:val="00761691"/>
    <w:rsid w:val="008378D3"/>
    <w:rsid w:val="00905536"/>
    <w:rsid w:val="00915C16"/>
    <w:rsid w:val="00916867"/>
    <w:rsid w:val="00924C1C"/>
    <w:rsid w:val="00954D69"/>
    <w:rsid w:val="00A2722F"/>
    <w:rsid w:val="00A43470"/>
    <w:rsid w:val="00A473A5"/>
    <w:rsid w:val="00B32095"/>
    <w:rsid w:val="00B66BF6"/>
    <w:rsid w:val="00B77A33"/>
    <w:rsid w:val="00BF4654"/>
    <w:rsid w:val="00C11114"/>
    <w:rsid w:val="00C21B50"/>
    <w:rsid w:val="00C94F51"/>
    <w:rsid w:val="00CA101A"/>
    <w:rsid w:val="00CD21C3"/>
    <w:rsid w:val="00CF5478"/>
    <w:rsid w:val="00D0716A"/>
    <w:rsid w:val="00D22A87"/>
    <w:rsid w:val="00D7017A"/>
    <w:rsid w:val="00D85D97"/>
    <w:rsid w:val="00DB3ADF"/>
    <w:rsid w:val="00DF4B55"/>
    <w:rsid w:val="00DF667C"/>
    <w:rsid w:val="00E32A52"/>
    <w:rsid w:val="00E3648E"/>
    <w:rsid w:val="00E42DDE"/>
    <w:rsid w:val="00E4366C"/>
    <w:rsid w:val="00E63BB5"/>
    <w:rsid w:val="00E73062"/>
    <w:rsid w:val="00F127D3"/>
    <w:rsid w:val="00FB3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link w:val="Titolo2Carattere"/>
    <w:uiPriority w:val="9"/>
    <w:semiHidden/>
    <w:unhideWhenUsed/>
    <w:qFormat/>
    <w:rsid w:val="004B6DAB"/>
    <w:pPr>
      <w:keepNext/>
      <w:spacing w:before="240" w:after="60"/>
      <w:outlineLvl w:val="1"/>
    </w:pPr>
    <w:rPr>
      <w:rFonts w:ascii="Calibri Light" w:hAnsi="Calibri Light"/>
      <w:b/>
      <w:bCs/>
      <w:i/>
      <w:iCs/>
      <w:sz w:val="28"/>
      <w:szCs w:val="28"/>
    </w:rPr>
  </w:style>
  <w:style w:type="paragraph" w:styleId="Titolo6">
    <w:name w:val="heading 6"/>
    <w:basedOn w:val="Normale"/>
    <w:next w:val="Normale"/>
    <w:qFormat/>
    <w:pPr>
      <w:keepNext/>
      <w:numPr>
        <w:ilvl w:val="5"/>
        <w:numId w:val="1"/>
      </w:numPr>
      <w:tabs>
        <w:tab w:val="left" w:pos="29484"/>
        <w:tab w:val="left" w:pos="31185"/>
      </w:tabs>
      <w:overflowPunct w:val="0"/>
      <w:autoSpaceDE w:val="0"/>
      <w:ind w:left="4536" w:firstLine="0"/>
      <w:textAlignment w:val="baseline"/>
      <w:outlineLvl w:val="5"/>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8Num5z0">
    <w:name w:val="WW8Num5z0"/>
    <w:rPr>
      <w:rFonts w:ascii="Wingdings" w:hAnsi="Wingdings"/>
    </w:rPr>
  </w:style>
  <w:style w:type="character" w:customStyle="1" w:styleId="WW8Num5z1">
    <w:name w:val="WW8Num5z1"/>
    <w:rPr>
      <w:rFonts w:ascii="OpenSymbol" w:hAnsi="OpenSymbol" w:cs="OpenSymbol"/>
    </w:rPr>
  </w:style>
  <w:style w:type="character" w:customStyle="1" w:styleId="Carpredefinitoparagrafo6">
    <w:name w:val="Car. predefinito paragrafo6"/>
  </w:style>
  <w:style w:type="character" w:customStyle="1" w:styleId="WW-Absatz-Standardschriftart">
    <w:name w:val="WW-Absatz-Standardschriftart"/>
  </w:style>
  <w:style w:type="character" w:customStyle="1" w:styleId="WW8Num3z3">
    <w:name w:val="WW8Num3z3"/>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Carpredefinitoparagrafo5">
    <w:name w:val="Car. predefinito paragrafo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Carpredefinitoparagrafo4">
    <w:name w:val="Car. predefinito paragrafo4"/>
  </w:style>
  <w:style w:type="character" w:customStyle="1" w:styleId="WW-Absatz-Standardschriftart111">
    <w:name w:val="WW-Absatz-Standardschriftart111"/>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8z1">
    <w:name w:val="WW8Num8z1"/>
    <w:rPr>
      <w:rFonts w:ascii="OpenSymbol" w:hAnsi="OpenSymbol" w:cs="Open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styleId="Enfasigrassetto">
    <w:name w:val="Strong"/>
    <w:qFormat/>
    <w:rPr>
      <w:b/>
      <w:bCs/>
    </w:rPr>
  </w:style>
  <w:style w:type="character" w:customStyle="1" w:styleId="Caratteredinumerazione">
    <w:name w:val="Carattere di numerazione"/>
  </w:style>
  <w:style w:type="character" w:customStyle="1" w:styleId="Titolo6Carattere">
    <w:name w:val="Titolo 6 Carattere"/>
    <w:rPr>
      <w:i/>
      <w:sz w:val="24"/>
    </w:rPr>
  </w:style>
  <w:style w:type="character" w:customStyle="1" w:styleId="CorpodeltestoCarattere">
    <w:name w:val="Corpo del testo Carattere"/>
    <w:rPr>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Punti">
    <w:name w:val="Punti"/>
    <w:rPr>
      <w:rFonts w:ascii="OpenSymbol" w:eastAsia="OpenSymbol" w:hAnsi="OpenSymbol" w:cs="OpenSymbol"/>
    </w:rPr>
  </w:style>
  <w:style w:type="paragraph" w:customStyle="1" w:styleId="Intestazione6">
    <w:name w:val="Intestazione6"/>
    <w:basedOn w:val="Normale"/>
    <w:next w:val="Corpodeltesto"/>
    <w:pPr>
      <w:keepNext/>
      <w:spacing w:before="240" w:after="120"/>
    </w:pPr>
    <w:rPr>
      <w:rFonts w:ascii="Arial" w:eastAsia="Lucida Sans Unicode" w:hAnsi="Arial" w:cs="Tahoma"/>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6">
    <w:name w:val="Didascalia6"/>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5">
    <w:name w:val="Intestazione5"/>
    <w:basedOn w:val="Normale"/>
    <w:next w:val="Corpodeltesto"/>
    <w:pPr>
      <w:keepNext/>
      <w:spacing w:before="240" w:after="120"/>
    </w:pPr>
    <w:rPr>
      <w:rFonts w:ascii="Arial" w:eastAsia="Lucida Sans Unicode" w:hAnsi="Arial" w:cs="Tahoma"/>
      <w:sz w:val="28"/>
      <w:szCs w:val="28"/>
    </w:rPr>
  </w:style>
  <w:style w:type="paragraph" w:customStyle="1" w:styleId="Didascalia5">
    <w:name w:val="Didascalia5"/>
    <w:basedOn w:val="Normale"/>
    <w:pPr>
      <w:suppressLineNumbers/>
      <w:spacing w:before="120" w:after="120"/>
    </w:pPr>
    <w:rPr>
      <w:rFonts w:cs="Tahoma"/>
      <w:i/>
      <w:iCs/>
    </w:rPr>
  </w:style>
  <w:style w:type="paragraph" w:customStyle="1" w:styleId="Intestazione4">
    <w:name w:val="Intestazione4"/>
    <w:basedOn w:val="Normale"/>
    <w:next w:val="Corpodeltesto"/>
    <w:pPr>
      <w:keepNext/>
      <w:spacing w:before="240" w:after="120"/>
    </w:pPr>
    <w:rPr>
      <w:rFonts w:ascii="Arial" w:eastAsia="Lucida Sans Unicode" w:hAnsi="Arial" w:cs="Tahoma"/>
      <w:sz w:val="28"/>
      <w:szCs w:val="28"/>
    </w:rPr>
  </w:style>
  <w:style w:type="paragraph" w:customStyle="1" w:styleId="Didascalia4">
    <w:name w:val="Didascalia4"/>
    <w:basedOn w:val="Normale"/>
    <w:pPr>
      <w:suppressLineNumbers/>
      <w:spacing w:before="120" w:after="120"/>
    </w:pPr>
    <w:rPr>
      <w:rFonts w:cs="Tahoma"/>
      <w:i/>
      <w:iCs/>
    </w:rPr>
  </w:style>
  <w:style w:type="paragraph" w:customStyle="1" w:styleId="Intestazione3">
    <w:name w:val="Intestazione3"/>
    <w:basedOn w:val="Normale"/>
    <w:next w:val="Corpodeltesto"/>
    <w:pPr>
      <w:keepNext/>
      <w:spacing w:before="240" w:after="120"/>
    </w:pPr>
    <w:rPr>
      <w:rFonts w:ascii="Arial" w:eastAsia="Lucida Sans Unicode" w:hAnsi="Arial" w:cs="Tahoma"/>
      <w:sz w:val="28"/>
      <w:szCs w:val="28"/>
    </w:rPr>
  </w:style>
  <w:style w:type="paragraph" w:customStyle="1" w:styleId="Didascalia3">
    <w:name w:val="Didascalia3"/>
    <w:basedOn w:val="Normale"/>
    <w:pPr>
      <w:suppressLineNumbers/>
      <w:spacing w:before="120" w:after="120"/>
    </w:pPr>
    <w:rPr>
      <w:rFonts w:cs="Tahoma"/>
      <w:i/>
      <w:iCs/>
    </w:rPr>
  </w:style>
  <w:style w:type="paragraph" w:customStyle="1" w:styleId="Intestazione2">
    <w:name w:val="Intestazione2"/>
    <w:basedOn w:val="Normale"/>
    <w:next w:val="Corpodeltesto"/>
    <w:pPr>
      <w:keepNext/>
      <w:spacing w:before="240" w:after="120"/>
    </w:pPr>
    <w:rPr>
      <w:rFonts w:ascii="Arial" w:eastAsia="Lucida Sans Unicode"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del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2Carattere">
    <w:name w:val="Titolo 2 Carattere"/>
    <w:link w:val="Titolo2"/>
    <w:uiPriority w:val="9"/>
    <w:semiHidden/>
    <w:rsid w:val="004B6DAB"/>
    <w:rPr>
      <w:rFonts w:ascii="Calibri Light" w:eastAsia="Times New Roman" w:hAnsi="Calibri Light" w:cs="Times New Roman"/>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link w:val="Titolo2Carattere"/>
    <w:uiPriority w:val="9"/>
    <w:semiHidden/>
    <w:unhideWhenUsed/>
    <w:qFormat/>
    <w:rsid w:val="004B6DAB"/>
    <w:pPr>
      <w:keepNext/>
      <w:spacing w:before="240" w:after="60"/>
      <w:outlineLvl w:val="1"/>
    </w:pPr>
    <w:rPr>
      <w:rFonts w:ascii="Calibri Light" w:hAnsi="Calibri Light"/>
      <w:b/>
      <w:bCs/>
      <w:i/>
      <w:iCs/>
      <w:sz w:val="28"/>
      <w:szCs w:val="28"/>
    </w:rPr>
  </w:style>
  <w:style w:type="paragraph" w:styleId="Titolo6">
    <w:name w:val="heading 6"/>
    <w:basedOn w:val="Normale"/>
    <w:next w:val="Normale"/>
    <w:qFormat/>
    <w:pPr>
      <w:keepNext/>
      <w:numPr>
        <w:ilvl w:val="5"/>
        <w:numId w:val="1"/>
      </w:numPr>
      <w:tabs>
        <w:tab w:val="left" w:pos="29484"/>
        <w:tab w:val="left" w:pos="31185"/>
      </w:tabs>
      <w:overflowPunct w:val="0"/>
      <w:autoSpaceDE w:val="0"/>
      <w:ind w:left="4536" w:firstLine="0"/>
      <w:textAlignment w:val="baseline"/>
      <w:outlineLvl w:val="5"/>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8Num5z0">
    <w:name w:val="WW8Num5z0"/>
    <w:rPr>
      <w:rFonts w:ascii="Wingdings" w:hAnsi="Wingdings"/>
    </w:rPr>
  </w:style>
  <w:style w:type="character" w:customStyle="1" w:styleId="WW8Num5z1">
    <w:name w:val="WW8Num5z1"/>
    <w:rPr>
      <w:rFonts w:ascii="OpenSymbol" w:hAnsi="OpenSymbol" w:cs="OpenSymbol"/>
    </w:rPr>
  </w:style>
  <w:style w:type="character" w:customStyle="1" w:styleId="Carpredefinitoparagrafo6">
    <w:name w:val="Car. predefinito paragrafo6"/>
  </w:style>
  <w:style w:type="character" w:customStyle="1" w:styleId="WW-Absatz-Standardschriftart">
    <w:name w:val="WW-Absatz-Standardschriftart"/>
  </w:style>
  <w:style w:type="character" w:customStyle="1" w:styleId="WW8Num3z3">
    <w:name w:val="WW8Num3z3"/>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Carpredefinitoparagrafo5">
    <w:name w:val="Car. predefinito paragrafo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Carpredefinitoparagrafo4">
    <w:name w:val="Car. predefinito paragrafo4"/>
  </w:style>
  <w:style w:type="character" w:customStyle="1" w:styleId="WW-Absatz-Standardschriftart111">
    <w:name w:val="WW-Absatz-Standardschriftart111"/>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8z1">
    <w:name w:val="WW8Num8z1"/>
    <w:rPr>
      <w:rFonts w:ascii="OpenSymbol" w:hAnsi="OpenSymbol" w:cs="Open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styleId="Enfasigrassetto">
    <w:name w:val="Strong"/>
    <w:qFormat/>
    <w:rPr>
      <w:b/>
      <w:bCs/>
    </w:rPr>
  </w:style>
  <w:style w:type="character" w:customStyle="1" w:styleId="Caratteredinumerazione">
    <w:name w:val="Carattere di numerazione"/>
  </w:style>
  <w:style w:type="character" w:customStyle="1" w:styleId="Titolo6Carattere">
    <w:name w:val="Titolo 6 Carattere"/>
    <w:rPr>
      <w:i/>
      <w:sz w:val="24"/>
    </w:rPr>
  </w:style>
  <w:style w:type="character" w:customStyle="1" w:styleId="CorpodeltestoCarattere">
    <w:name w:val="Corpo del testo Carattere"/>
    <w:rPr>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Punti">
    <w:name w:val="Punti"/>
    <w:rPr>
      <w:rFonts w:ascii="OpenSymbol" w:eastAsia="OpenSymbol" w:hAnsi="OpenSymbol" w:cs="OpenSymbol"/>
    </w:rPr>
  </w:style>
  <w:style w:type="paragraph" w:customStyle="1" w:styleId="Intestazione6">
    <w:name w:val="Intestazione6"/>
    <w:basedOn w:val="Normale"/>
    <w:next w:val="Corpodeltesto"/>
    <w:pPr>
      <w:keepNext/>
      <w:spacing w:before="240" w:after="120"/>
    </w:pPr>
    <w:rPr>
      <w:rFonts w:ascii="Arial" w:eastAsia="Lucida Sans Unicode" w:hAnsi="Arial" w:cs="Tahoma"/>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6">
    <w:name w:val="Didascalia6"/>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5">
    <w:name w:val="Intestazione5"/>
    <w:basedOn w:val="Normale"/>
    <w:next w:val="Corpodeltesto"/>
    <w:pPr>
      <w:keepNext/>
      <w:spacing w:before="240" w:after="120"/>
    </w:pPr>
    <w:rPr>
      <w:rFonts w:ascii="Arial" w:eastAsia="Lucida Sans Unicode" w:hAnsi="Arial" w:cs="Tahoma"/>
      <w:sz w:val="28"/>
      <w:szCs w:val="28"/>
    </w:rPr>
  </w:style>
  <w:style w:type="paragraph" w:customStyle="1" w:styleId="Didascalia5">
    <w:name w:val="Didascalia5"/>
    <w:basedOn w:val="Normale"/>
    <w:pPr>
      <w:suppressLineNumbers/>
      <w:spacing w:before="120" w:after="120"/>
    </w:pPr>
    <w:rPr>
      <w:rFonts w:cs="Tahoma"/>
      <w:i/>
      <w:iCs/>
    </w:rPr>
  </w:style>
  <w:style w:type="paragraph" w:customStyle="1" w:styleId="Intestazione4">
    <w:name w:val="Intestazione4"/>
    <w:basedOn w:val="Normale"/>
    <w:next w:val="Corpodeltesto"/>
    <w:pPr>
      <w:keepNext/>
      <w:spacing w:before="240" w:after="120"/>
    </w:pPr>
    <w:rPr>
      <w:rFonts w:ascii="Arial" w:eastAsia="Lucida Sans Unicode" w:hAnsi="Arial" w:cs="Tahoma"/>
      <w:sz w:val="28"/>
      <w:szCs w:val="28"/>
    </w:rPr>
  </w:style>
  <w:style w:type="paragraph" w:customStyle="1" w:styleId="Didascalia4">
    <w:name w:val="Didascalia4"/>
    <w:basedOn w:val="Normale"/>
    <w:pPr>
      <w:suppressLineNumbers/>
      <w:spacing w:before="120" w:after="120"/>
    </w:pPr>
    <w:rPr>
      <w:rFonts w:cs="Tahoma"/>
      <w:i/>
      <w:iCs/>
    </w:rPr>
  </w:style>
  <w:style w:type="paragraph" w:customStyle="1" w:styleId="Intestazione3">
    <w:name w:val="Intestazione3"/>
    <w:basedOn w:val="Normale"/>
    <w:next w:val="Corpodeltesto"/>
    <w:pPr>
      <w:keepNext/>
      <w:spacing w:before="240" w:after="120"/>
    </w:pPr>
    <w:rPr>
      <w:rFonts w:ascii="Arial" w:eastAsia="Lucida Sans Unicode" w:hAnsi="Arial" w:cs="Tahoma"/>
      <w:sz w:val="28"/>
      <w:szCs w:val="28"/>
    </w:rPr>
  </w:style>
  <w:style w:type="paragraph" w:customStyle="1" w:styleId="Didascalia3">
    <w:name w:val="Didascalia3"/>
    <w:basedOn w:val="Normale"/>
    <w:pPr>
      <w:suppressLineNumbers/>
      <w:spacing w:before="120" w:after="120"/>
    </w:pPr>
    <w:rPr>
      <w:rFonts w:cs="Tahoma"/>
      <w:i/>
      <w:iCs/>
    </w:rPr>
  </w:style>
  <w:style w:type="paragraph" w:customStyle="1" w:styleId="Intestazione2">
    <w:name w:val="Intestazione2"/>
    <w:basedOn w:val="Normale"/>
    <w:next w:val="Corpodeltesto"/>
    <w:pPr>
      <w:keepNext/>
      <w:spacing w:before="240" w:after="120"/>
    </w:pPr>
    <w:rPr>
      <w:rFonts w:ascii="Arial" w:eastAsia="Lucida Sans Unicode"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del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2Carattere">
    <w:name w:val="Titolo 2 Carattere"/>
    <w:link w:val="Titolo2"/>
    <w:uiPriority w:val="9"/>
    <w:semiHidden/>
    <w:rsid w:val="004B6DAB"/>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02935">
      <w:bodyDiv w:val="1"/>
      <w:marLeft w:val="0"/>
      <w:marRight w:val="0"/>
      <w:marTop w:val="0"/>
      <w:marBottom w:val="0"/>
      <w:divBdr>
        <w:top w:val="none" w:sz="0" w:space="0" w:color="auto"/>
        <w:left w:val="none" w:sz="0" w:space="0" w:color="auto"/>
        <w:bottom w:val="none" w:sz="0" w:space="0" w:color="auto"/>
        <w:right w:val="none" w:sz="0" w:space="0" w:color="auto"/>
      </w:divBdr>
    </w:div>
    <w:div w:id="17526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004</dc:creator>
  <cp:lastModifiedBy>DSGA</cp:lastModifiedBy>
  <cp:revision>2</cp:revision>
  <cp:lastPrinted>2014-10-21T12:00:00Z</cp:lastPrinted>
  <dcterms:created xsi:type="dcterms:W3CDTF">2018-11-26T09:57:00Z</dcterms:created>
  <dcterms:modified xsi:type="dcterms:W3CDTF">2018-11-26T09:57:00Z</dcterms:modified>
</cp:coreProperties>
</file>